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1F" w:rsidRDefault="00ED331F" w:rsidP="00ED3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6B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ПРОФЕСІЙНО-ТЕХНІЧНЕ УЧИЛИЩЕ №14 СМТ.ВОРОНОВИЦЯ </w:t>
      </w:r>
    </w:p>
    <w:p w:rsidR="002C61E3" w:rsidRPr="00386959" w:rsidRDefault="002C61E3" w:rsidP="0038695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C61E3" w:rsidRPr="00386959" w:rsidRDefault="002C61E3" w:rsidP="00ED3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2C61E3" w:rsidRPr="00386959" w:rsidRDefault="002C61E3" w:rsidP="00ED3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закупівлі </w:t>
      </w:r>
      <w:r w:rsidR="00B677F1" w:rsidRPr="00386959">
        <w:rPr>
          <w:rFonts w:ascii="Times New Roman" w:hAnsi="Times New Roman" w:cs="Times New Roman"/>
          <w:b/>
          <w:sz w:val="24"/>
          <w:szCs w:val="24"/>
          <w:lang w:val="uk-UA"/>
        </w:rPr>
        <w:t>пального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, розміру бюджетного призначення, очікуваної вартості предмета закупівлі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C61E3" w:rsidRDefault="002C61E3" w:rsidP="00ED33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D331F" w:rsidRPr="00386959" w:rsidRDefault="00ED331F" w:rsidP="003869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D331F" w:rsidRPr="00ED331F" w:rsidRDefault="00ED331F" w:rsidP="00ED33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D331F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:</w:t>
      </w:r>
    </w:p>
    <w:p w:rsidR="00ED331F" w:rsidRPr="00ED331F" w:rsidRDefault="00ED331F" w:rsidP="00ED33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D331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ПРОФЕСІЙНО-ТЕХНІЧНЕ УЧИЛИЩЕ №14 СМТ.</w:t>
      </w:r>
      <w:r w:rsidR="00B2785C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ED331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ВОРОНОВИЦЯ 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(далі – </w:t>
      </w:r>
      <w:r w:rsidRPr="00ED331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Замовник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), код за ЄДРПОУ – 02539967,</w:t>
      </w:r>
    </w:p>
    <w:p w:rsidR="00ED331F" w:rsidRPr="00ED331F" w:rsidRDefault="00ED331F" w:rsidP="00ED33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proofErr w:type="spellStart"/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юр</w:t>
      </w:r>
      <w:proofErr w:type="spellEnd"/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. адреса: Україна, 23252, Вінницька обл., Вінницький район, селище міського типу Вороновиця, ВУЛИЦЯ </w:t>
      </w:r>
      <w:r w:rsidR="00B2785C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ЯКОВА ГАЛЬЧЕВСЬКОГО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, будинок №1.</w:t>
      </w:r>
    </w:p>
    <w:p w:rsidR="002C61E3" w:rsidRPr="00386959" w:rsidRDefault="002C61E3" w:rsidP="00386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2785C" w:rsidRPr="00B2785C">
        <w:rPr>
          <w:rFonts w:ascii="Times New Roman" w:hAnsi="Times New Roman" w:cs="Times New Roman"/>
          <w:b/>
          <w:sz w:val="24"/>
          <w:szCs w:val="24"/>
          <w:lang w:val="uk-UA"/>
        </w:rPr>
        <w:t>Бензин А-95 (талони); Дизельне паливо (талони) (код ДК 021:2015 «Єдиний закупівельний словник» - 09130000-9 - Нафта і дистиляти)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25A8" w:rsidRPr="00386959" w:rsidRDefault="002C61E3" w:rsidP="00386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sz w:val="24"/>
          <w:szCs w:val="24"/>
          <w:lang w:val="uk-UA"/>
        </w:rPr>
        <w:t>Деталізований CPV код (у т.ч. для лотів)</w:t>
      </w:r>
      <w:r w:rsidR="006B25A8" w:rsidRPr="0038695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2785C" w:rsidRPr="00386959" w:rsidRDefault="00B2785C" w:rsidP="00B27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sz w:val="24"/>
          <w:szCs w:val="24"/>
          <w:lang w:val="uk-UA"/>
        </w:rPr>
        <w:t>-    ДК 021:2015 - 09132000-3 Бензин</w:t>
      </w:r>
    </w:p>
    <w:p w:rsidR="002C61E3" w:rsidRPr="00386959" w:rsidRDefault="006B25A8" w:rsidP="00386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62880" w:rsidRPr="003869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B677F1" w:rsidRPr="00386959">
        <w:rPr>
          <w:rFonts w:ascii="Times New Roman" w:hAnsi="Times New Roman" w:cs="Times New Roman"/>
          <w:sz w:val="24"/>
          <w:szCs w:val="24"/>
          <w:lang w:val="uk-UA"/>
        </w:rPr>
        <w:t>ДК 021:2015 -</w:t>
      </w:r>
      <w:r w:rsidR="00FE0C6F"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7F1" w:rsidRPr="00386959">
        <w:rPr>
          <w:rFonts w:ascii="Times New Roman" w:hAnsi="Times New Roman" w:cs="Times New Roman"/>
          <w:sz w:val="24"/>
          <w:szCs w:val="24"/>
          <w:lang w:val="uk-UA"/>
        </w:rPr>
        <w:t>09134200-9 Дизельне паливо</w:t>
      </w:r>
    </w:p>
    <w:p w:rsidR="00B2785C" w:rsidRDefault="00CC4EB3" w:rsidP="00B2785C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b/>
          <w:lang w:val="uk-UA" w:eastAsia="en-US"/>
        </w:rPr>
        <w:t>Обґрунтування обсягів </w:t>
      </w:r>
      <w:r w:rsidR="00ED331F">
        <w:rPr>
          <w:rFonts w:eastAsiaTheme="minorHAnsi"/>
          <w:b/>
          <w:lang w:val="uk-UA" w:eastAsia="en-US"/>
        </w:rPr>
        <w:t>закупівлі</w:t>
      </w:r>
    </w:p>
    <w:p w:rsidR="00ED331F" w:rsidRDefault="001130FD" w:rsidP="00B2785C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lang w:val="uk-UA" w:eastAsia="en-US"/>
        </w:rPr>
        <w:t>Обсяги обґрунтовуються в</w:t>
      </w:r>
      <w:r w:rsidR="00CC4EB3" w:rsidRPr="00386959">
        <w:rPr>
          <w:rFonts w:eastAsiaTheme="minorHAnsi"/>
          <w:lang w:val="uk-UA" w:eastAsia="en-US"/>
        </w:rPr>
        <w:t xml:space="preserve">ідповідно </w:t>
      </w:r>
      <w:r w:rsidRPr="00386959">
        <w:rPr>
          <w:rFonts w:eastAsiaTheme="minorHAnsi"/>
          <w:lang w:val="uk-UA" w:eastAsia="en-US"/>
        </w:rPr>
        <w:t>фактичних</w:t>
      </w:r>
      <w:r w:rsidR="00E226BC" w:rsidRPr="00386959">
        <w:rPr>
          <w:rFonts w:eastAsiaTheme="minorHAnsi"/>
          <w:lang w:val="uk-UA" w:eastAsia="en-US"/>
        </w:rPr>
        <w:t> витрат </w:t>
      </w:r>
      <w:r w:rsidR="00CC4EB3" w:rsidRPr="00386959">
        <w:rPr>
          <w:rFonts w:eastAsiaTheme="minorHAnsi"/>
          <w:lang w:val="uk-UA" w:eastAsia="en-US"/>
        </w:rPr>
        <w:t>дизельного палива</w:t>
      </w:r>
      <w:r w:rsidR="00135BE1" w:rsidRPr="00386959">
        <w:rPr>
          <w:rFonts w:eastAsiaTheme="minorHAnsi"/>
          <w:lang w:val="uk-UA" w:eastAsia="en-US"/>
        </w:rPr>
        <w:t xml:space="preserve"> та бензину</w:t>
      </w:r>
      <w:r w:rsidR="00CC4EB3" w:rsidRPr="00386959">
        <w:rPr>
          <w:rFonts w:eastAsiaTheme="minorHAnsi"/>
          <w:lang w:val="uk-UA" w:eastAsia="en-US"/>
        </w:rPr>
        <w:t xml:space="preserve"> у 202</w:t>
      </w:r>
      <w:r w:rsidR="00B2785C">
        <w:rPr>
          <w:rFonts w:eastAsiaTheme="minorHAnsi"/>
          <w:lang w:val="uk-UA" w:eastAsia="en-US"/>
        </w:rPr>
        <w:t xml:space="preserve">3 </w:t>
      </w:r>
      <w:r w:rsidR="00CC4EB3" w:rsidRPr="00386959">
        <w:rPr>
          <w:rFonts w:eastAsiaTheme="minorHAnsi"/>
          <w:lang w:val="uk-UA" w:eastAsia="en-US"/>
        </w:rPr>
        <w:t>році та враховуюч</w:t>
      </w:r>
      <w:r w:rsidR="00E50A2E" w:rsidRPr="00386959">
        <w:rPr>
          <w:rFonts w:eastAsiaTheme="minorHAnsi"/>
          <w:lang w:val="uk-UA" w:eastAsia="en-US"/>
        </w:rPr>
        <w:t>и</w:t>
      </w:r>
      <w:r w:rsidR="00CC4EB3" w:rsidRPr="00386959">
        <w:rPr>
          <w:rFonts w:eastAsiaTheme="minorHAnsi"/>
          <w:lang w:val="uk-UA" w:eastAsia="en-US"/>
        </w:rPr>
        <w:t> </w:t>
      </w:r>
      <w:r w:rsidR="00E50A2E" w:rsidRPr="00386959">
        <w:rPr>
          <w:rFonts w:eastAsiaTheme="minorHAnsi"/>
          <w:lang w:val="uk-UA" w:eastAsia="en-US"/>
        </w:rPr>
        <w:t xml:space="preserve">потребу та </w:t>
      </w:r>
      <w:r w:rsidR="00CC4EB3" w:rsidRPr="00386959">
        <w:rPr>
          <w:rFonts w:eastAsiaTheme="minorHAnsi"/>
          <w:lang w:val="uk-UA" w:eastAsia="en-US"/>
        </w:rPr>
        <w:t>обсяги кошторисних </w:t>
      </w:r>
      <w:r w:rsidR="004212D8" w:rsidRPr="00386959">
        <w:rPr>
          <w:rFonts w:eastAsiaTheme="minorHAnsi"/>
          <w:lang w:val="uk-UA" w:eastAsia="en-US"/>
        </w:rPr>
        <w:t>призначень на 202</w:t>
      </w:r>
      <w:r w:rsidR="00B2785C">
        <w:rPr>
          <w:rFonts w:eastAsiaTheme="minorHAnsi"/>
          <w:lang w:val="uk-UA" w:eastAsia="en-US"/>
        </w:rPr>
        <w:t>4</w:t>
      </w:r>
      <w:r w:rsidR="001F4A41" w:rsidRPr="00386959">
        <w:rPr>
          <w:rFonts w:eastAsiaTheme="minorHAnsi"/>
          <w:lang w:val="uk-UA" w:eastAsia="en-US"/>
        </w:rPr>
        <w:t xml:space="preserve"> рік, потреба в паливі </w:t>
      </w:r>
      <w:r w:rsidR="00CC4EB3" w:rsidRPr="00386959">
        <w:rPr>
          <w:rFonts w:eastAsiaTheme="minorHAnsi"/>
          <w:lang w:val="uk-UA" w:eastAsia="en-US"/>
        </w:rPr>
        <w:t>складає:</w:t>
      </w:r>
    </w:p>
    <w:p w:rsidR="00ED331F" w:rsidRPr="00386959" w:rsidRDefault="00ED331F" w:rsidP="00ED331F">
      <w:pPr>
        <w:pStyle w:val="a5"/>
        <w:spacing w:before="0" w:beforeAutospacing="0" w:after="0" w:afterAutospacing="0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lang w:val="uk-UA" w:eastAsia="en-US"/>
        </w:rPr>
        <w:t xml:space="preserve">- бензин А-95 </w:t>
      </w:r>
      <w:r w:rsidRPr="00ED331F">
        <w:rPr>
          <w:rFonts w:eastAsiaTheme="minorHAnsi"/>
          <w:lang w:val="uk-UA" w:eastAsia="en-US"/>
        </w:rPr>
        <w:t>(талони)</w:t>
      </w:r>
      <w:r>
        <w:rPr>
          <w:rFonts w:eastAsiaTheme="minorHAnsi"/>
          <w:lang w:val="uk-UA" w:eastAsia="en-US"/>
        </w:rPr>
        <w:t xml:space="preserve"> </w:t>
      </w:r>
      <w:r w:rsidRPr="00386959">
        <w:rPr>
          <w:rFonts w:eastAsiaTheme="minorHAnsi"/>
          <w:lang w:val="uk-UA" w:eastAsia="en-US"/>
        </w:rPr>
        <w:t xml:space="preserve">– </w:t>
      </w:r>
      <w:r w:rsidR="001F0534">
        <w:rPr>
          <w:rFonts w:eastAsiaTheme="minorHAnsi"/>
          <w:b/>
          <w:lang w:val="uk-UA" w:eastAsia="en-US"/>
        </w:rPr>
        <w:t>20</w:t>
      </w:r>
      <w:r>
        <w:rPr>
          <w:rFonts w:eastAsiaTheme="minorHAnsi"/>
          <w:b/>
          <w:lang w:val="uk-UA" w:eastAsia="en-US"/>
        </w:rPr>
        <w:t>0</w:t>
      </w:r>
      <w:r w:rsidRPr="00386959">
        <w:rPr>
          <w:rFonts w:eastAsiaTheme="minorHAnsi"/>
          <w:lang w:val="uk-UA" w:eastAsia="en-US"/>
        </w:rPr>
        <w:t xml:space="preserve"> л.</w:t>
      </w:r>
    </w:p>
    <w:p w:rsidR="00CC4EB3" w:rsidRPr="00386959" w:rsidRDefault="0011087F" w:rsidP="00ED331F">
      <w:pPr>
        <w:pStyle w:val="a5"/>
        <w:spacing w:before="0" w:beforeAutospacing="0" w:after="0" w:afterAutospacing="0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lang w:val="uk-UA" w:eastAsia="en-US"/>
        </w:rPr>
        <w:t>-</w:t>
      </w:r>
      <w:r w:rsidR="00CC4EB3" w:rsidRPr="00386959">
        <w:rPr>
          <w:rFonts w:eastAsiaTheme="minorHAnsi"/>
          <w:lang w:val="uk-UA" w:eastAsia="en-US"/>
        </w:rPr>
        <w:t xml:space="preserve"> дизельне паливо </w:t>
      </w:r>
      <w:r w:rsidR="00ED331F" w:rsidRPr="00ED331F">
        <w:rPr>
          <w:rFonts w:eastAsiaTheme="minorHAnsi"/>
          <w:lang w:val="uk-UA" w:eastAsia="en-US"/>
        </w:rPr>
        <w:t>(талони)</w:t>
      </w:r>
      <w:r w:rsidR="00ED331F">
        <w:rPr>
          <w:rFonts w:eastAsiaTheme="minorHAnsi"/>
          <w:lang w:val="uk-UA" w:eastAsia="en-US"/>
        </w:rPr>
        <w:t xml:space="preserve"> </w:t>
      </w:r>
      <w:r w:rsidR="00CC4EB3" w:rsidRPr="00386959">
        <w:rPr>
          <w:rFonts w:eastAsiaTheme="minorHAnsi"/>
          <w:lang w:val="uk-UA" w:eastAsia="en-US"/>
        </w:rPr>
        <w:t>–</w:t>
      </w:r>
      <w:r w:rsidRPr="00386959">
        <w:rPr>
          <w:rFonts w:eastAsiaTheme="minorHAnsi"/>
          <w:lang w:val="uk-UA" w:eastAsia="en-US"/>
        </w:rPr>
        <w:t xml:space="preserve"> </w:t>
      </w:r>
      <w:r w:rsidR="00D27235">
        <w:rPr>
          <w:b/>
          <w:color w:val="000000"/>
          <w:lang w:val="uk-UA"/>
        </w:rPr>
        <w:t>5</w:t>
      </w:r>
      <w:r w:rsidR="00ED331F">
        <w:rPr>
          <w:b/>
          <w:color w:val="000000"/>
          <w:lang w:val="uk-UA"/>
        </w:rPr>
        <w:t>00</w:t>
      </w:r>
      <w:r w:rsidR="002F47E5" w:rsidRPr="00386959">
        <w:rPr>
          <w:b/>
          <w:color w:val="000000"/>
          <w:lang w:val="uk-UA"/>
        </w:rPr>
        <w:t xml:space="preserve"> </w:t>
      </w:r>
      <w:r w:rsidR="00CC4EB3" w:rsidRPr="00386959">
        <w:rPr>
          <w:rFonts w:eastAsiaTheme="minorHAnsi"/>
          <w:lang w:val="uk-UA" w:eastAsia="en-US"/>
        </w:rPr>
        <w:t>л.</w:t>
      </w:r>
    </w:p>
    <w:p w:rsidR="00486574" w:rsidRDefault="001130FD" w:rsidP="00486574">
      <w:pPr>
        <w:pStyle w:val="a5"/>
        <w:spacing w:before="0" w:beforeAutospacing="0" w:after="0" w:afterAutospacing="0"/>
        <w:ind w:firstLine="567"/>
        <w:jc w:val="both"/>
      </w:pPr>
      <w:r w:rsidRPr="00386959">
        <w:rPr>
          <w:b/>
        </w:rPr>
        <w:t>Технічні та якісні характеристики</w:t>
      </w:r>
      <w:r w:rsidRPr="00386959">
        <w:rPr>
          <w:b/>
          <w:spacing w:val="35"/>
        </w:rPr>
        <w:t xml:space="preserve"> </w:t>
      </w:r>
      <w:r w:rsidR="00E1667E" w:rsidRPr="00386959">
        <w:rPr>
          <w:b/>
        </w:rPr>
        <w:t>т</w:t>
      </w:r>
      <w:r w:rsidRPr="00386959">
        <w:rPr>
          <w:b/>
        </w:rPr>
        <w:t>овару</w:t>
      </w:r>
      <w:r w:rsidRPr="00386959">
        <w:t>,</w:t>
      </w:r>
      <w:r w:rsidRPr="00386959">
        <w:rPr>
          <w:spacing w:val="34"/>
        </w:rPr>
        <w:t xml:space="preserve"> </w:t>
      </w:r>
      <w:r w:rsidRPr="00386959">
        <w:t>що</w:t>
      </w:r>
      <w:r w:rsidRPr="00386959">
        <w:rPr>
          <w:spacing w:val="31"/>
        </w:rPr>
        <w:t xml:space="preserve"> </w:t>
      </w:r>
      <w:r w:rsidRPr="00386959">
        <w:t>закуповується,</w:t>
      </w:r>
      <w:r w:rsidRPr="00386959">
        <w:rPr>
          <w:spacing w:val="35"/>
        </w:rPr>
        <w:t xml:space="preserve"> </w:t>
      </w:r>
      <w:r w:rsidRPr="00386959">
        <w:t>повинні</w:t>
      </w:r>
      <w:r w:rsidRPr="00386959">
        <w:rPr>
          <w:spacing w:val="32"/>
        </w:rPr>
        <w:t xml:space="preserve"> </w:t>
      </w:r>
      <w:r w:rsidRPr="00386959">
        <w:t>відповідати</w:t>
      </w:r>
      <w:r w:rsidRPr="00386959">
        <w:rPr>
          <w:spacing w:val="33"/>
        </w:rPr>
        <w:t xml:space="preserve"> </w:t>
      </w:r>
      <w:r w:rsidRPr="00386959">
        <w:t>технічним</w:t>
      </w:r>
      <w:r w:rsidRPr="00386959">
        <w:rPr>
          <w:spacing w:val="31"/>
        </w:rPr>
        <w:t xml:space="preserve"> </w:t>
      </w:r>
      <w:r w:rsidRPr="00386959">
        <w:t>умовам</w:t>
      </w:r>
      <w:r w:rsidRPr="00386959">
        <w:rPr>
          <w:spacing w:val="30"/>
        </w:rPr>
        <w:t xml:space="preserve"> </w:t>
      </w:r>
      <w:r w:rsidRPr="00386959">
        <w:t>та</w:t>
      </w:r>
      <w:r w:rsidRPr="00386959">
        <w:rPr>
          <w:spacing w:val="-49"/>
        </w:rPr>
        <w:t xml:space="preserve"> </w:t>
      </w:r>
      <w:r w:rsidRPr="00386959">
        <w:t>стандартам,</w:t>
      </w:r>
      <w:r w:rsidRPr="00386959">
        <w:rPr>
          <w:spacing w:val="-6"/>
        </w:rPr>
        <w:t xml:space="preserve"> </w:t>
      </w:r>
      <w:r w:rsidRPr="00386959">
        <w:t>передбаченим</w:t>
      </w:r>
      <w:r w:rsidRPr="00386959">
        <w:rPr>
          <w:spacing w:val="3"/>
        </w:rPr>
        <w:t xml:space="preserve"> </w:t>
      </w:r>
      <w:r w:rsidRPr="00386959">
        <w:t>законодавством</w:t>
      </w:r>
      <w:r w:rsidRPr="00386959">
        <w:rPr>
          <w:spacing w:val="1"/>
        </w:rPr>
        <w:t xml:space="preserve"> </w:t>
      </w:r>
      <w:r w:rsidRPr="00386959">
        <w:t>України,</w:t>
      </w:r>
      <w:r w:rsidRPr="00386959">
        <w:rPr>
          <w:spacing w:val="-1"/>
        </w:rPr>
        <w:t xml:space="preserve"> </w:t>
      </w:r>
      <w:r w:rsidRPr="00386959">
        <w:t>діючими</w:t>
      </w:r>
      <w:r w:rsidRPr="00386959">
        <w:rPr>
          <w:spacing w:val="1"/>
        </w:rPr>
        <w:t xml:space="preserve"> </w:t>
      </w:r>
      <w:r w:rsidRPr="00386959">
        <w:t>на</w:t>
      </w:r>
      <w:r w:rsidRPr="00386959">
        <w:rPr>
          <w:spacing w:val="-3"/>
        </w:rPr>
        <w:t xml:space="preserve"> </w:t>
      </w:r>
      <w:r w:rsidRPr="00386959">
        <w:t>період</w:t>
      </w:r>
      <w:r w:rsidRPr="00386959">
        <w:rPr>
          <w:spacing w:val="-1"/>
        </w:rPr>
        <w:t xml:space="preserve"> </w:t>
      </w:r>
      <w:r w:rsidRPr="00386959">
        <w:t>постачання</w:t>
      </w:r>
      <w:r w:rsidRPr="00386959">
        <w:rPr>
          <w:spacing w:val="-1"/>
        </w:rPr>
        <w:t xml:space="preserve"> </w:t>
      </w:r>
      <w:r w:rsidRPr="00386959">
        <w:t>Товару.</w:t>
      </w:r>
    </w:p>
    <w:p w:rsidR="002C61E3" w:rsidRPr="001F0534" w:rsidRDefault="001130FD" w:rsidP="00486574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386959">
        <w:rPr>
          <w:b/>
          <w:lang w:val="uk-UA"/>
        </w:rPr>
        <w:t>Якість Товару</w:t>
      </w:r>
      <w:r w:rsidRPr="00386959">
        <w:rPr>
          <w:lang w:val="uk-UA"/>
        </w:rPr>
        <w:t xml:space="preserve"> повинна відповідати екологічним нормам ЄВРО – 5, Державним стандартам України, технічним вимогам заводу виробника та вимогам </w:t>
      </w:r>
      <w:r w:rsidR="00135BE1" w:rsidRPr="00386959">
        <w:rPr>
          <w:lang w:val="uk-UA"/>
        </w:rPr>
        <w:t xml:space="preserve">ДСТУ 7687:2015 «Бензини автомобільні Євро. Технічні умови», </w:t>
      </w:r>
      <w:r w:rsidRPr="00386959">
        <w:rPr>
          <w:lang w:val="uk-UA"/>
        </w:rPr>
        <w:t>ДСТУ 7688:2015 «Паливо дизельне Євро. Технічні умови»</w:t>
      </w:r>
      <w:r w:rsidR="00ED331F">
        <w:rPr>
          <w:lang w:val="uk-UA"/>
        </w:rPr>
        <w:t xml:space="preserve">, </w:t>
      </w:r>
      <w:r w:rsidR="00ED331F">
        <w:rPr>
          <w:lang w:val="en-US"/>
        </w:rPr>
        <w:t>EN</w:t>
      </w:r>
      <w:r w:rsidR="00ED331F" w:rsidRPr="00ED331F">
        <w:t xml:space="preserve"> 590</w:t>
      </w:r>
      <w:r w:rsidRPr="00386959">
        <w:rPr>
          <w:lang w:val="uk-UA"/>
        </w:rPr>
        <w:t xml:space="preserve"> або 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01.08.2013 № 927)</w:t>
      </w:r>
      <w:r w:rsidR="00B2785C">
        <w:rPr>
          <w:lang w:val="uk-UA"/>
        </w:rPr>
        <w:t xml:space="preserve"> або еквівалент</w:t>
      </w:r>
      <w:r w:rsidRPr="00386959">
        <w:rPr>
          <w:lang w:val="uk-UA"/>
        </w:rPr>
        <w:t>.</w:t>
      </w:r>
    </w:p>
    <w:p w:rsidR="00E1667E" w:rsidRPr="00ED331F" w:rsidRDefault="00C2137F" w:rsidP="00ED331F">
      <w:pPr>
        <w:pStyle w:val="a6"/>
        <w:ind w:left="0" w:firstLine="708"/>
        <w:jc w:val="both"/>
        <w:rPr>
          <w:rFonts w:eastAsiaTheme="minorHAnsi"/>
          <w:sz w:val="24"/>
          <w:szCs w:val="24"/>
        </w:rPr>
      </w:pPr>
      <w:r w:rsidRPr="00386959">
        <w:rPr>
          <w:rFonts w:eastAsiaTheme="minorHAnsi"/>
          <w:b/>
          <w:sz w:val="24"/>
          <w:szCs w:val="24"/>
        </w:rPr>
        <w:t>Розмір бюджетного призначення</w:t>
      </w:r>
      <w:r w:rsidRPr="00386959">
        <w:rPr>
          <w:rFonts w:eastAsiaTheme="minorHAnsi"/>
          <w:sz w:val="24"/>
          <w:szCs w:val="24"/>
        </w:rPr>
        <w:t xml:space="preserve"> визначено відповідно до затвердженого кошторису </w:t>
      </w:r>
      <w:r w:rsidR="00E1667E" w:rsidRPr="00386959">
        <w:rPr>
          <w:rFonts w:eastAsiaTheme="minorHAnsi"/>
          <w:sz w:val="24"/>
          <w:szCs w:val="24"/>
        </w:rPr>
        <w:t xml:space="preserve">та </w:t>
      </w:r>
      <w:r w:rsidR="00CE4CD7" w:rsidRPr="00386959">
        <w:rPr>
          <w:rFonts w:eastAsiaTheme="minorHAnsi"/>
          <w:sz w:val="24"/>
          <w:szCs w:val="24"/>
        </w:rPr>
        <w:t xml:space="preserve">наявної потреби </w:t>
      </w:r>
      <w:r w:rsidRPr="00386959">
        <w:rPr>
          <w:rFonts w:eastAsiaTheme="minorHAnsi"/>
          <w:sz w:val="24"/>
          <w:szCs w:val="24"/>
        </w:rPr>
        <w:t xml:space="preserve">прогнозованих обсягів використання </w:t>
      </w:r>
      <w:r w:rsidR="00ED331F">
        <w:rPr>
          <w:rFonts w:eastAsiaTheme="minorHAnsi"/>
          <w:sz w:val="24"/>
          <w:szCs w:val="24"/>
        </w:rPr>
        <w:t>пального</w:t>
      </w:r>
      <w:r w:rsidRPr="00386959">
        <w:rPr>
          <w:rFonts w:eastAsiaTheme="minorHAnsi"/>
          <w:sz w:val="24"/>
          <w:szCs w:val="24"/>
        </w:rPr>
        <w:t>.</w:t>
      </w:r>
    </w:p>
    <w:p w:rsidR="00B2785C" w:rsidRPr="00386959" w:rsidRDefault="00B2785C" w:rsidP="00B27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очікуваної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ціни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закупівлі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Товару: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D71007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предмета закупівлі була прорахована з урахуванням методики розрахунку очікуваної вартості предмета закупівлі, затвердженої наказом </w:t>
      </w:r>
      <w:proofErr w:type="spellStart"/>
      <w:r w:rsidRPr="00D71007">
        <w:rPr>
          <w:rFonts w:ascii="Times New Roman" w:hAnsi="Times New Roman" w:cs="Times New Roman"/>
          <w:sz w:val="24"/>
          <w:szCs w:val="24"/>
          <w:lang w:val="uk-UA"/>
        </w:rPr>
        <w:t>МЕРіТУ</w:t>
      </w:r>
      <w:proofErr w:type="spellEnd"/>
      <w:r w:rsidRPr="00D71007">
        <w:rPr>
          <w:rFonts w:ascii="Times New Roman" w:hAnsi="Times New Roman" w:cs="Times New Roman"/>
          <w:sz w:val="24"/>
          <w:szCs w:val="24"/>
          <w:lang w:val="uk-UA"/>
        </w:rPr>
        <w:t xml:space="preserve"> № 275 від 18.02.2020, а саме методом порівняння ринкових цін, на підставі відкритих даних ринку про ціни на товар з відповідними параметрами з використанням Інтернет - ресурсу та прозоро маркету (який знаходиться у відкритому доступі), проведенням ринкових консультацій, а також з урахуванням розміру індексу інфляції в Україні у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71007">
        <w:rPr>
          <w:rFonts w:ascii="Times New Roman" w:hAnsi="Times New Roman" w:cs="Times New Roman"/>
          <w:sz w:val="24"/>
          <w:szCs w:val="24"/>
          <w:lang w:val="uk-UA"/>
        </w:rPr>
        <w:t xml:space="preserve"> році (дана інформація оприлюднена на офіційному сайті Міністерства фінансів України - </w:t>
      </w:r>
      <w:hyperlink r:id="rId6" w:history="1">
        <w:r w:rsidRPr="00857CC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https://index.minfin.com.ua/ua/economy/index/inflation/</w:t>
        </w:r>
      </w:hyperlink>
      <w:r w:rsidRPr="00D71007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FE0C6F" w:rsidRPr="00386959" w:rsidRDefault="00E07FF8" w:rsidP="0024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B2785C" w:rsidRPr="008F155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https://index.minfin.com.ua/ua/markets/fuel/reg/vinnickaya/</w:t>
        </w:r>
      </w:hyperlink>
      <w:r w:rsidR="00B278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85C"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hyperlink r:id="rId8" w:history="1">
        <w:r w:rsidR="00B2785C" w:rsidRPr="008F155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https://vseazs.com/</w:t>
        </w:r>
      </w:hyperlink>
      <w:r w:rsidR="00B2785C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246AF1" w:rsidRDefault="00C2137F" w:rsidP="0024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sz w:val="24"/>
          <w:szCs w:val="24"/>
          <w:lang w:val="uk-UA"/>
        </w:rPr>
        <w:t>Очікувана</w:t>
      </w:r>
      <w:r w:rsidRPr="0038695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вартість</w:t>
      </w:r>
      <w:r w:rsidRPr="00386959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Товару</w:t>
      </w:r>
      <w:r w:rsidRPr="00386959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Pr="0038695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D2723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38200</w:t>
      </w:r>
      <w:r w:rsidR="002F47E5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,00</w:t>
      </w:r>
      <w:r w:rsidR="002C6583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(</w:t>
      </w:r>
      <w:r w:rsidR="00D2723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тридцять</w:t>
      </w:r>
      <w:r w:rsid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D2723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вісім</w:t>
      </w:r>
      <w:r w:rsidR="001F053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0654C4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тисяч </w:t>
      </w:r>
      <w:r w:rsidR="00D2723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двісті </w:t>
      </w:r>
      <w:bookmarkStart w:id="0" w:name="_GoBack"/>
      <w:bookmarkEnd w:id="0"/>
      <w:r w:rsidR="000654C4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грив</w:t>
      </w:r>
      <w:r w:rsidR="00246AF1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ень</w:t>
      </w:r>
      <w:r w:rsidR="000654C4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00 копійок</w:t>
      </w:r>
      <w:r w:rsidR="002C6583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) грн. з ПДВ</w:t>
      </w:r>
      <w:r w:rsidRPr="00F309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1831" w:rsidRPr="00246AF1" w:rsidRDefault="00141831" w:rsidP="0024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/>
          <w:b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3869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процедури відкритих торгів з особливостями:</w:t>
      </w:r>
    </w:p>
    <w:p w:rsidR="00141831" w:rsidRPr="00386959" w:rsidRDefault="00141831" w:rsidP="0038695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/>
          <w:i/>
          <w:sz w:val="24"/>
          <w:szCs w:val="24"/>
          <w:lang w:val="uk-UA"/>
        </w:rPr>
        <w:lastRenderedPageBreak/>
        <w:t xml:space="preserve">Закон України </w:t>
      </w:r>
      <w:r w:rsidRPr="0038695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“Про публічні закупівлі” №922-VIII від 25.12.2015 року, в редакції від 19.04.2020 №114-IX в редакції зі змінами 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 xml:space="preserve">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 </w:t>
      </w:r>
      <w:r w:rsidRPr="00386959">
        <w:rPr>
          <w:rFonts w:ascii="Times New Roman" w:hAnsi="Times New Roman"/>
          <w:i/>
          <w:color w:val="000000"/>
          <w:sz w:val="24"/>
          <w:szCs w:val="24"/>
          <w:lang w:val="uk-UA"/>
        </w:rPr>
        <w:t>пунктів 3</w:t>
      </w:r>
      <w:r w:rsidRPr="00386959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7</w:t>
      </w:r>
      <w:r w:rsidRPr="00386959">
        <w:rPr>
          <w:rFonts w:ascii="Times New Roman" w:hAnsi="Times New Roman"/>
          <w:i/>
          <w:color w:val="000000"/>
          <w:sz w:val="24"/>
          <w:szCs w:val="24"/>
          <w:lang w:val="uk-UA"/>
        </w:rPr>
        <w:t>-3</w:t>
      </w:r>
      <w:r w:rsidRPr="00386959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8</w:t>
      </w:r>
      <w:r w:rsidRPr="00386959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розділу Х “Прикінцеві та перехідні положення” Закону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141831" w:rsidRPr="00386959" w:rsidRDefault="00141831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/>
          <w:i/>
          <w:sz w:val="24"/>
          <w:szCs w:val="24"/>
          <w:lang w:val="uk-UA"/>
        </w:rPr>
        <w:t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141831" w:rsidRPr="00BA26CA" w:rsidRDefault="00141831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/>
          <w:i/>
          <w:sz w:val="24"/>
          <w:szCs w:val="24"/>
          <w:lang w:val="uk-UA"/>
        </w:rPr>
        <w:t>3. Лист Мінекономіки України «Щодо особливостей здійснення публічних закупівель</w:t>
      </w:r>
      <w:r w:rsidR="00FA3105" w:rsidRPr="0038695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>на період дії правового режиму воєнного стану та протягом 90 днів з дня його припинення або скасування»</w:t>
      </w:r>
      <w:r w:rsidRPr="00386959">
        <w:rPr>
          <w:lang w:val="uk-UA"/>
        </w:rPr>
        <w:t xml:space="preserve"> 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>№ 3323-04_70997-06 від 20.10.2022 року.</w:t>
      </w:r>
    </w:p>
    <w:p w:rsidR="00141831" w:rsidRPr="00BA26CA" w:rsidRDefault="00141831" w:rsidP="0038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61E3" w:rsidRPr="00BA26CA" w:rsidRDefault="002C61E3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2C61E3" w:rsidRPr="00BA26CA" w:rsidRDefault="002C61E3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2C61E3" w:rsidRPr="00FA3105" w:rsidRDefault="002C61E3" w:rsidP="0038695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2C61E3" w:rsidRPr="00FA3105" w:rsidSect="002C658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D2620E"/>
    <w:multiLevelType w:val="hybridMultilevel"/>
    <w:tmpl w:val="E82EEC10"/>
    <w:lvl w:ilvl="0" w:tplc="33F22A5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E3"/>
    <w:rsid w:val="000654C4"/>
    <w:rsid w:val="0008790C"/>
    <w:rsid w:val="00091B14"/>
    <w:rsid w:val="000B181E"/>
    <w:rsid w:val="0011087F"/>
    <w:rsid w:val="001130FD"/>
    <w:rsid w:val="00135BE1"/>
    <w:rsid w:val="00141831"/>
    <w:rsid w:val="001A7A25"/>
    <w:rsid w:val="001F0534"/>
    <w:rsid w:val="001F4A41"/>
    <w:rsid w:val="00246AF1"/>
    <w:rsid w:val="002C61E3"/>
    <w:rsid w:val="002C6583"/>
    <w:rsid w:val="002F47E5"/>
    <w:rsid w:val="00386959"/>
    <w:rsid w:val="003B7FDC"/>
    <w:rsid w:val="003D6E19"/>
    <w:rsid w:val="004212D8"/>
    <w:rsid w:val="00486574"/>
    <w:rsid w:val="00544BB1"/>
    <w:rsid w:val="0055386C"/>
    <w:rsid w:val="006960DB"/>
    <w:rsid w:val="006B25A8"/>
    <w:rsid w:val="006F20A9"/>
    <w:rsid w:val="00717195"/>
    <w:rsid w:val="00771998"/>
    <w:rsid w:val="009163E1"/>
    <w:rsid w:val="00962880"/>
    <w:rsid w:val="00B2785C"/>
    <w:rsid w:val="00B677F1"/>
    <w:rsid w:val="00BA26CA"/>
    <w:rsid w:val="00C2137F"/>
    <w:rsid w:val="00CC4EB3"/>
    <w:rsid w:val="00CE4CD7"/>
    <w:rsid w:val="00D27235"/>
    <w:rsid w:val="00D44B65"/>
    <w:rsid w:val="00E00119"/>
    <w:rsid w:val="00E07FF8"/>
    <w:rsid w:val="00E1667E"/>
    <w:rsid w:val="00E226BC"/>
    <w:rsid w:val="00E50A2E"/>
    <w:rsid w:val="00EA430E"/>
    <w:rsid w:val="00ED331F"/>
    <w:rsid w:val="00F3095B"/>
    <w:rsid w:val="00FA3105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1AD5"/>
  <w15:docId w15:val="{957CF551-70CA-43F1-B380-C9276CF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E3"/>
  </w:style>
  <w:style w:type="paragraph" w:styleId="1">
    <w:name w:val="heading 1"/>
    <w:basedOn w:val="a"/>
    <w:link w:val="10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61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30FD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a6">
    <w:name w:val="Body Text"/>
    <w:basedOn w:val="a"/>
    <w:link w:val="a7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1130FD"/>
    <w:rPr>
      <w:rFonts w:ascii="Times New Roman" w:eastAsia="Times New Roman" w:hAnsi="Times New Roman" w:cs="Times New Roman"/>
      <w:sz w:val="21"/>
      <w:szCs w:val="21"/>
      <w:lang w:val="uk-UA"/>
    </w:rPr>
  </w:style>
  <w:style w:type="character" w:styleId="a8">
    <w:name w:val="FollowedHyperlink"/>
    <w:basedOn w:val="a0"/>
    <w:uiPriority w:val="99"/>
    <w:semiHidden/>
    <w:unhideWhenUsed/>
    <w:rsid w:val="00ED3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az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dex.minfin.com.ua/ua/markets/fuel/reg/vinnicka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ex.minfin.com.ua/ua/economy/index/inflat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8C35-7779-4072-AF94-8755CF8D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Stalin</dc:creator>
  <cp:lastModifiedBy>Пользователь</cp:lastModifiedBy>
  <cp:revision>9</cp:revision>
  <dcterms:created xsi:type="dcterms:W3CDTF">2023-07-10T12:31:00Z</dcterms:created>
  <dcterms:modified xsi:type="dcterms:W3CDTF">2024-08-19T08:42:00Z</dcterms:modified>
</cp:coreProperties>
</file>